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B68" w:rsidRPr="00131D5D" w:rsidRDefault="00606B68" w:rsidP="00131D5D">
      <w:pPr>
        <w:shd w:val="clear" w:color="auto" w:fill="EBEBEB"/>
        <w:spacing w:before="141"/>
        <w:ind w:firstLine="0"/>
        <w:jc w:val="center"/>
        <w:outlineLvl w:val="0"/>
        <w:rPr>
          <w:rFonts w:ascii="Times New Roman" w:eastAsia="Times New Roman" w:hAnsi="Times New Roman" w:cs="Times New Roman"/>
          <w:b/>
          <w:bCs/>
          <w:color w:val="4F3C35"/>
          <w:kern w:val="36"/>
          <w:sz w:val="36"/>
          <w:szCs w:val="36"/>
          <w:lang w:val="uk-UA" w:eastAsia="ru-RU"/>
        </w:rPr>
      </w:pPr>
      <w:bookmarkStart w:id="0" w:name="_GoBack"/>
      <w:r w:rsidRPr="00131D5D">
        <w:rPr>
          <w:rFonts w:ascii="Times New Roman" w:eastAsia="Times New Roman" w:hAnsi="Times New Roman" w:cs="Times New Roman"/>
          <w:b/>
          <w:bCs/>
          <w:color w:val="4F3C35"/>
          <w:kern w:val="36"/>
          <w:sz w:val="48"/>
          <w:szCs w:val="36"/>
          <w:lang w:val="uk-UA" w:eastAsia="ru-RU"/>
        </w:rPr>
        <w:t>Архітектурні пам’ятники книзі у світі</w:t>
      </w:r>
      <w:bookmarkEnd w:id="0"/>
    </w:p>
    <w:p w:rsidR="00606B68" w:rsidRPr="00131D5D" w:rsidRDefault="00606B68" w:rsidP="00C96D08">
      <w:pPr>
        <w:shd w:val="clear" w:color="auto" w:fill="EBEBEB"/>
        <w:ind w:firstLine="0"/>
        <w:rPr>
          <w:rFonts w:ascii="Arial" w:eastAsia="Times New Roman" w:hAnsi="Arial" w:cs="Arial"/>
          <w:color w:val="000000"/>
          <w:sz w:val="36"/>
          <w:szCs w:val="36"/>
          <w:lang w:val="uk-UA" w:eastAsia="ru-RU"/>
        </w:rPr>
      </w:pPr>
    </w:p>
    <w:p w:rsidR="00C96D08" w:rsidRPr="00131D5D" w:rsidRDefault="00606B68" w:rsidP="00C96D08">
      <w:pPr>
        <w:shd w:val="clear" w:color="auto" w:fill="EBEBEB"/>
        <w:ind w:firstLine="0"/>
        <w:jc w:val="center"/>
        <w:rPr>
          <w:rFonts w:ascii="Arial" w:eastAsia="Times New Roman" w:hAnsi="Arial" w:cs="Arial"/>
          <w:b/>
          <w:bCs/>
          <w:i/>
          <w:iCs/>
          <w:color w:val="0000FF"/>
          <w:sz w:val="36"/>
          <w:szCs w:val="36"/>
          <w:lang w:val="uk-UA" w:eastAsia="ru-RU"/>
        </w:rPr>
      </w:pPr>
      <w:r w:rsidRPr="00131D5D">
        <w:rPr>
          <w:rFonts w:ascii="Arial" w:eastAsia="Times New Roman" w:hAnsi="Arial" w:cs="Arial"/>
          <w:b/>
          <w:bCs/>
          <w:color w:val="0000FF"/>
          <w:sz w:val="36"/>
          <w:szCs w:val="36"/>
          <w:lang w:val="uk-UA" w:eastAsia="ru-RU"/>
        </w:rPr>
        <w:t>    </w:t>
      </w:r>
      <w:r w:rsidRPr="00131D5D">
        <w:rPr>
          <w:rFonts w:ascii="Arial" w:eastAsia="Times New Roman" w:hAnsi="Arial" w:cs="Arial"/>
          <w:b/>
          <w:bCs/>
          <w:i/>
          <w:iCs/>
          <w:color w:val="0000FF"/>
          <w:sz w:val="36"/>
          <w:szCs w:val="36"/>
          <w:lang w:val="uk-UA" w:eastAsia="ru-RU"/>
        </w:rPr>
        <w:t>Юні друзі, чи зауважили ви, як багато в оточуючому нас світі пов’язано з книгою та читанням? Пропоную вам мандрівку містами світу, де ви познайомитеся з </w:t>
      </w:r>
      <w:hyperlink r:id="rId5" w:history="1">
        <w:r w:rsidRPr="00131D5D">
          <w:rPr>
            <w:rFonts w:ascii="Arial" w:eastAsia="Times New Roman" w:hAnsi="Arial" w:cs="Arial"/>
            <w:b/>
            <w:bCs/>
            <w:i/>
            <w:iCs/>
            <w:color w:val="2E0F0F"/>
            <w:sz w:val="36"/>
            <w:szCs w:val="36"/>
            <w:u w:val="single"/>
            <w:lang w:val="uk-UA" w:eastAsia="ru-RU"/>
          </w:rPr>
          <w:t>архітектурними пам’ятниками книзі</w:t>
        </w:r>
      </w:hyperlink>
      <w:r w:rsidRPr="00131D5D">
        <w:rPr>
          <w:rFonts w:ascii="Arial" w:eastAsia="Times New Roman" w:hAnsi="Arial" w:cs="Arial"/>
          <w:b/>
          <w:bCs/>
          <w:i/>
          <w:iCs/>
          <w:color w:val="0000FF"/>
          <w:sz w:val="36"/>
          <w:szCs w:val="36"/>
          <w:lang w:val="uk-UA" w:eastAsia="ru-RU"/>
        </w:rPr>
        <w:t>.</w:t>
      </w:r>
    </w:p>
    <w:p w:rsidR="00C96D08" w:rsidRPr="00131D5D" w:rsidRDefault="00C96D08" w:rsidP="00606B68">
      <w:pPr>
        <w:shd w:val="clear" w:color="auto" w:fill="EBEBEB"/>
        <w:spacing w:line="240" w:lineRule="auto"/>
        <w:ind w:firstLine="0"/>
        <w:jc w:val="center"/>
        <w:rPr>
          <w:rFonts w:ascii="Arial" w:eastAsia="Times New Roman" w:hAnsi="Arial" w:cs="Arial"/>
          <w:b/>
          <w:bCs/>
          <w:i/>
          <w:iCs/>
          <w:color w:val="0000FF"/>
          <w:sz w:val="36"/>
          <w:lang w:val="uk-UA" w:eastAsia="ru-RU"/>
        </w:rPr>
      </w:pPr>
    </w:p>
    <w:p w:rsidR="00C96D08" w:rsidRPr="00131D5D" w:rsidRDefault="00C96D08" w:rsidP="00606B68">
      <w:pPr>
        <w:shd w:val="clear" w:color="auto" w:fill="EBEBEB"/>
        <w:spacing w:line="240" w:lineRule="auto"/>
        <w:ind w:firstLine="0"/>
        <w:jc w:val="center"/>
        <w:rPr>
          <w:rFonts w:ascii="Arial" w:eastAsia="Times New Roman" w:hAnsi="Arial" w:cs="Arial"/>
          <w:b/>
          <w:bCs/>
          <w:i/>
          <w:iCs/>
          <w:color w:val="0000FF"/>
          <w:sz w:val="36"/>
          <w:lang w:val="uk-UA" w:eastAsia="ru-RU"/>
        </w:rPr>
      </w:pPr>
    </w:p>
    <w:p w:rsidR="00C96D08" w:rsidRPr="00131D5D" w:rsidRDefault="00C96D08" w:rsidP="00606B68">
      <w:pPr>
        <w:shd w:val="clear" w:color="auto" w:fill="EBEBEB"/>
        <w:spacing w:line="240" w:lineRule="auto"/>
        <w:ind w:firstLine="0"/>
        <w:jc w:val="center"/>
        <w:rPr>
          <w:rFonts w:ascii="Arial" w:eastAsia="Times New Roman" w:hAnsi="Arial" w:cs="Arial"/>
          <w:b/>
          <w:bCs/>
          <w:i/>
          <w:iCs/>
          <w:color w:val="0000FF"/>
          <w:sz w:val="36"/>
          <w:lang w:val="uk-UA" w:eastAsia="ru-RU"/>
        </w:rPr>
      </w:pPr>
    </w:p>
    <w:p w:rsidR="00606B68" w:rsidRPr="00131D5D" w:rsidRDefault="00606B68" w:rsidP="00606B68">
      <w:pPr>
        <w:shd w:val="clear" w:color="auto" w:fill="EBEBEB"/>
        <w:spacing w:line="240" w:lineRule="auto"/>
        <w:ind w:firstLine="0"/>
        <w:jc w:val="center"/>
        <w:rPr>
          <w:rFonts w:ascii="Arial" w:eastAsia="Times New Roman" w:hAnsi="Arial" w:cs="Arial"/>
          <w:color w:val="A0522D"/>
          <w:sz w:val="14"/>
          <w:szCs w:val="14"/>
          <w:lang w:val="uk-UA" w:eastAsia="ru-RU"/>
        </w:rPr>
      </w:pPr>
      <w:r w:rsidRPr="00131D5D">
        <w:rPr>
          <w:rFonts w:ascii="Arial" w:eastAsia="Times New Roman" w:hAnsi="Arial" w:cs="Arial"/>
          <w:b/>
          <w:bCs/>
          <w:i/>
          <w:iCs/>
          <w:color w:val="0000FF"/>
          <w:sz w:val="36"/>
          <w:szCs w:val="36"/>
          <w:lang w:val="uk-UA" w:eastAsia="ru-RU"/>
        </w:rPr>
        <w:br/>
      </w:r>
      <w:r w:rsidRPr="00131D5D">
        <w:rPr>
          <w:rFonts w:ascii="Arial" w:eastAsia="Times New Roman" w:hAnsi="Arial" w:cs="Arial"/>
          <w:b/>
          <w:bCs/>
          <w:i/>
          <w:iCs/>
          <w:color w:val="0000FF"/>
          <w:sz w:val="36"/>
          <w:szCs w:val="36"/>
          <w:lang w:val="uk-UA" w:eastAsia="ru-RU"/>
        </w:rPr>
        <w:br/>
      </w:r>
      <w:r w:rsidRPr="00131D5D">
        <w:rPr>
          <w:rFonts w:ascii="Arial" w:eastAsia="Times New Roman" w:hAnsi="Arial" w:cs="Arial"/>
          <w:b/>
          <w:bCs/>
          <w:noProof/>
          <w:color w:val="A0522D"/>
          <w:sz w:val="14"/>
          <w:szCs w:val="14"/>
          <w:lang w:val="uk-UA" w:eastAsia="uk-UA"/>
        </w:rPr>
        <w:drawing>
          <wp:inline distT="0" distB="0" distL="0" distR="0" wp14:anchorId="05C6DFDD" wp14:editId="3986DBA8">
            <wp:extent cx="6932930" cy="3848735"/>
            <wp:effectExtent l="19050" t="0" r="1270" b="0"/>
            <wp:docPr id="2" name="Рисунок 2" descr="http://odb.te.ua/old/userfiles/1(1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db.te.ua/old/userfiles/1(157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D5D">
        <w:rPr>
          <w:rFonts w:ascii="Arial" w:eastAsia="Times New Roman" w:hAnsi="Arial" w:cs="Arial"/>
          <w:b/>
          <w:bCs/>
          <w:color w:val="A0522D"/>
          <w:sz w:val="14"/>
          <w:szCs w:val="14"/>
          <w:lang w:val="uk-UA" w:eastAsia="ru-RU"/>
        </w:rPr>
        <w:br/>
      </w:r>
      <w:r w:rsidRPr="00131D5D">
        <w:rPr>
          <w:rFonts w:ascii="Arial" w:eastAsia="Times New Roman" w:hAnsi="Arial" w:cs="Arial"/>
          <w:b/>
          <w:bCs/>
          <w:color w:val="A0522D"/>
          <w:sz w:val="14"/>
          <w:szCs w:val="14"/>
          <w:lang w:val="uk-UA" w:eastAsia="ru-RU"/>
        </w:rPr>
        <w:br/>
      </w:r>
      <w:r w:rsidRPr="00131D5D">
        <w:rPr>
          <w:rFonts w:ascii="Arial" w:eastAsia="Times New Roman" w:hAnsi="Arial" w:cs="Arial"/>
          <w:b/>
          <w:bCs/>
          <w:noProof/>
          <w:color w:val="A0522D"/>
          <w:sz w:val="14"/>
          <w:szCs w:val="14"/>
          <w:lang w:val="uk-UA" w:eastAsia="uk-UA"/>
        </w:rPr>
        <w:lastRenderedPageBreak/>
        <w:drawing>
          <wp:inline distT="0" distB="0" distL="0" distR="0" wp14:anchorId="05A5829E" wp14:editId="39909EEC">
            <wp:extent cx="6930316" cy="4834965"/>
            <wp:effectExtent l="19050" t="0" r="3884" b="0"/>
            <wp:docPr id="3" name="Рисунок 3" descr="http://odb.te.ua/old/userfiles/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db.te.ua/old/userfiles/8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483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D5D">
        <w:rPr>
          <w:rFonts w:ascii="Arial" w:eastAsia="Times New Roman" w:hAnsi="Arial" w:cs="Arial"/>
          <w:b/>
          <w:bCs/>
          <w:color w:val="A0522D"/>
          <w:sz w:val="14"/>
          <w:szCs w:val="14"/>
          <w:lang w:val="uk-UA" w:eastAsia="ru-RU"/>
        </w:rPr>
        <w:br/>
      </w:r>
    </w:p>
    <w:p w:rsidR="00606B68" w:rsidRPr="00131D5D" w:rsidRDefault="00606B68" w:rsidP="00606B68">
      <w:pPr>
        <w:shd w:val="clear" w:color="auto" w:fill="EBEBEB"/>
        <w:spacing w:line="240" w:lineRule="auto"/>
        <w:ind w:firstLine="0"/>
        <w:jc w:val="center"/>
        <w:rPr>
          <w:rFonts w:ascii="Arial" w:eastAsia="Times New Roman" w:hAnsi="Arial" w:cs="Arial"/>
          <w:color w:val="A0522D"/>
          <w:sz w:val="14"/>
          <w:szCs w:val="14"/>
          <w:lang w:val="uk-UA" w:eastAsia="ru-RU"/>
        </w:rPr>
      </w:pPr>
      <w:r w:rsidRPr="00131D5D">
        <w:rPr>
          <w:rFonts w:ascii="Arial" w:eastAsia="Times New Roman" w:hAnsi="Arial" w:cs="Arial"/>
          <w:b/>
          <w:bCs/>
          <w:noProof/>
          <w:color w:val="A0522D"/>
          <w:sz w:val="14"/>
          <w:szCs w:val="14"/>
          <w:lang w:val="uk-UA" w:eastAsia="uk-UA"/>
        </w:rPr>
        <w:drawing>
          <wp:inline distT="0" distB="0" distL="0" distR="0" wp14:anchorId="7C2D8E0F" wp14:editId="7AAFDCD7">
            <wp:extent cx="7063975" cy="3795059"/>
            <wp:effectExtent l="19050" t="0" r="3575" b="0"/>
            <wp:docPr id="4" name="Рисунок 4" descr="http://odb.te.ua/old/userfiles/3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db.te.ua/old/userfiles/3(59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375" cy="379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B68" w:rsidRPr="00131D5D" w:rsidRDefault="00606B68" w:rsidP="00606B68">
      <w:pPr>
        <w:shd w:val="clear" w:color="auto" w:fill="EBEBEB"/>
        <w:spacing w:line="240" w:lineRule="auto"/>
        <w:ind w:firstLine="0"/>
        <w:jc w:val="both"/>
        <w:rPr>
          <w:rFonts w:ascii="Arial" w:eastAsia="Times New Roman" w:hAnsi="Arial" w:cs="Arial"/>
          <w:color w:val="A0522D"/>
          <w:sz w:val="14"/>
          <w:szCs w:val="14"/>
          <w:lang w:val="uk-UA" w:eastAsia="ru-RU"/>
        </w:rPr>
      </w:pPr>
    </w:p>
    <w:p w:rsidR="00606B68" w:rsidRPr="00131D5D" w:rsidRDefault="00606B68" w:rsidP="00606B68">
      <w:pPr>
        <w:shd w:val="clear" w:color="auto" w:fill="EBEBEB"/>
        <w:spacing w:line="240" w:lineRule="auto"/>
        <w:ind w:firstLine="0"/>
        <w:jc w:val="center"/>
        <w:rPr>
          <w:rFonts w:ascii="Arial" w:eastAsia="Times New Roman" w:hAnsi="Arial" w:cs="Arial"/>
          <w:color w:val="A0522D"/>
          <w:sz w:val="14"/>
          <w:szCs w:val="14"/>
          <w:lang w:val="uk-UA" w:eastAsia="ru-RU"/>
        </w:rPr>
      </w:pPr>
      <w:r w:rsidRPr="00131D5D">
        <w:rPr>
          <w:rFonts w:ascii="Arial" w:eastAsia="Times New Roman" w:hAnsi="Arial" w:cs="Arial"/>
          <w:noProof/>
          <w:color w:val="A0522D"/>
          <w:sz w:val="14"/>
          <w:szCs w:val="14"/>
          <w:lang w:val="uk-UA" w:eastAsia="uk-UA"/>
        </w:rPr>
        <w:lastRenderedPageBreak/>
        <w:drawing>
          <wp:inline distT="0" distB="0" distL="0" distR="0" wp14:anchorId="47B82D00" wp14:editId="7FA32D71">
            <wp:extent cx="7117715" cy="4153535"/>
            <wp:effectExtent l="19050" t="0" r="6985" b="0"/>
            <wp:docPr id="5" name="Рисунок 5" descr="http://odb.te.ua/old/userfiles/4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db.te.ua/old/userfiles/4(37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715" cy="415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B68" w:rsidRPr="00131D5D" w:rsidRDefault="00606B68" w:rsidP="00606B68">
      <w:pPr>
        <w:shd w:val="clear" w:color="auto" w:fill="EBEBEB"/>
        <w:spacing w:after="240" w:line="240" w:lineRule="auto"/>
        <w:ind w:firstLine="0"/>
        <w:jc w:val="center"/>
        <w:rPr>
          <w:rFonts w:ascii="Arial" w:eastAsia="Times New Roman" w:hAnsi="Arial" w:cs="Arial"/>
          <w:color w:val="A0522D"/>
          <w:sz w:val="14"/>
          <w:szCs w:val="14"/>
          <w:lang w:val="uk-UA" w:eastAsia="ru-RU"/>
        </w:rPr>
      </w:pPr>
      <w:r w:rsidRPr="00131D5D">
        <w:rPr>
          <w:rFonts w:ascii="Arial" w:eastAsia="Times New Roman" w:hAnsi="Arial" w:cs="Arial"/>
          <w:b/>
          <w:bCs/>
          <w:color w:val="0000FF"/>
          <w:sz w:val="36"/>
          <w:szCs w:val="36"/>
          <w:lang w:val="uk-UA" w:eastAsia="ru-RU"/>
        </w:rPr>
        <w:br/>
      </w:r>
      <w:r w:rsidRPr="00131D5D">
        <w:rPr>
          <w:rFonts w:ascii="Arial" w:eastAsia="Times New Roman" w:hAnsi="Arial" w:cs="Arial"/>
          <w:b/>
          <w:bCs/>
          <w:color w:val="0000FF"/>
          <w:sz w:val="36"/>
          <w:lang w:val="uk-UA" w:eastAsia="ru-RU"/>
        </w:rPr>
        <w:t xml:space="preserve">Багато вуличних скульптур також присвячені книзі. Наприклад, в столиці </w:t>
      </w:r>
      <w:proofErr w:type="spellStart"/>
      <w:r w:rsidRPr="00131D5D">
        <w:rPr>
          <w:rFonts w:ascii="Arial" w:eastAsia="Times New Roman" w:hAnsi="Arial" w:cs="Arial"/>
          <w:b/>
          <w:bCs/>
          <w:color w:val="0000FF"/>
          <w:sz w:val="36"/>
          <w:lang w:val="uk-UA" w:eastAsia="ru-RU"/>
        </w:rPr>
        <w:t>Турції</w:t>
      </w:r>
      <w:proofErr w:type="spellEnd"/>
      <w:r w:rsidRPr="00131D5D">
        <w:rPr>
          <w:rFonts w:ascii="Arial" w:eastAsia="Times New Roman" w:hAnsi="Arial" w:cs="Arial"/>
          <w:b/>
          <w:bCs/>
          <w:color w:val="0000FF"/>
          <w:sz w:val="36"/>
          <w:lang w:val="uk-UA" w:eastAsia="ru-RU"/>
        </w:rPr>
        <w:t>, у Стамбулі, встановлені лавки у вигляді розгорнутої книги, на яких розміщені </w:t>
      </w:r>
      <w:r w:rsidRPr="00131D5D">
        <w:rPr>
          <w:rFonts w:ascii="Arial" w:eastAsia="Times New Roman" w:hAnsi="Arial" w:cs="Arial"/>
          <w:b/>
          <w:bCs/>
          <w:color w:val="0000FF"/>
          <w:sz w:val="36"/>
          <w:szCs w:val="36"/>
          <w:lang w:val="uk-UA" w:eastAsia="ru-RU"/>
        </w:rPr>
        <w:br/>
      </w:r>
      <w:r w:rsidRPr="00131D5D">
        <w:rPr>
          <w:rFonts w:ascii="Arial" w:eastAsia="Times New Roman" w:hAnsi="Arial" w:cs="Arial"/>
          <w:b/>
          <w:bCs/>
          <w:color w:val="0000FF"/>
          <w:sz w:val="36"/>
          <w:lang w:val="uk-UA" w:eastAsia="ru-RU"/>
        </w:rPr>
        <w:t>віршовані рядки відомих турецьких поетів.</w:t>
      </w:r>
    </w:p>
    <w:p w:rsidR="00606B68" w:rsidRPr="00131D5D" w:rsidRDefault="00606B68" w:rsidP="00606B68">
      <w:pPr>
        <w:shd w:val="clear" w:color="auto" w:fill="EBEBEB"/>
        <w:spacing w:line="240" w:lineRule="auto"/>
        <w:ind w:firstLine="0"/>
        <w:jc w:val="center"/>
        <w:rPr>
          <w:rFonts w:ascii="Arial" w:eastAsia="Times New Roman" w:hAnsi="Arial" w:cs="Arial"/>
          <w:color w:val="A0522D"/>
          <w:sz w:val="14"/>
          <w:szCs w:val="14"/>
          <w:lang w:val="uk-UA" w:eastAsia="ru-RU"/>
        </w:rPr>
      </w:pPr>
      <w:r w:rsidRPr="00131D5D">
        <w:rPr>
          <w:rFonts w:ascii="Arial" w:eastAsia="Times New Roman" w:hAnsi="Arial" w:cs="Arial"/>
          <w:noProof/>
          <w:color w:val="A0522D"/>
          <w:sz w:val="14"/>
          <w:szCs w:val="14"/>
          <w:lang w:val="uk-UA" w:eastAsia="uk-UA"/>
        </w:rPr>
        <w:drawing>
          <wp:inline distT="0" distB="0" distL="0" distR="0" wp14:anchorId="32133D17" wp14:editId="271B6AB5">
            <wp:extent cx="7141845" cy="3543935"/>
            <wp:effectExtent l="19050" t="0" r="1905" b="0"/>
            <wp:docPr id="6" name="Рисунок 6" descr="http://odb.te.ua/old/userfiles/5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db.te.ua/old/userfiles/5(19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845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D5D">
        <w:rPr>
          <w:rFonts w:ascii="Arial" w:eastAsia="Times New Roman" w:hAnsi="Arial" w:cs="Arial"/>
          <w:color w:val="A0522D"/>
          <w:sz w:val="14"/>
          <w:szCs w:val="14"/>
          <w:lang w:val="uk-UA" w:eastAsia="ru-RU"/>
        </w:rPr>
        <w:br/>
      </w:r>
      <w:r w:rsidRPr="00131D5D">
        <w:rPr>
          <w:rFonts w:ascii="Arial" w:eastAsia="Times New Roman" w:hAnsi="Arial" w:cs="Arial"/>
          <w:color w:val="A0522D"/>
          <w:sz w:val="14"/>
          <w:szCs w:val="14"/>
          <w:lang w:val="uk-UA" w:eastAsia="ru-RU"/>
        </w:rPr>
        <w:br/>
      </w:r>
      <w:r w:rsidRPr="00131D5D">
        <w:rPr>
          <w:rFonts w:ascii="Arial" w:eastAsia="Times New Roman" w:hAnsi="Arial" w:cs="Arial"/>
          <w:b/>
          <w:bCs/>
          <w:color w:val="0000FF"/>
          <w:sz w:val="36"/>
          <w:lang w:val="uk-UA" w:eastAsia="ru-RU"/>
        </w:rPr>
        <w:t>Лавку у вигляді книжок можна побачити в Парижі, </w:t>
      </w:r>
      <w:r w:rsidRPr="00131D5D">
        <w:rPr>
          <w:rFonts w:ascii="Arial" w:eastAsia="Times New Roman" w:hAnsi="Arial" w:cs="Arial"/>
          <w:b/>
          <w:bCs/>
          <w:color w:val="0000FF"/>
          <w:sz w:val="36"/>
          <w:szCs w:val="36"/>
          <w:lang w:val="uk-UA" w:eastAsia="ru-RU"/>
        </w:rPr>
        <w:br/>
      </w:r>
      <w:r w:rsidRPr="00131D5D">
        <w:rPr>
          <w:rFonts w:ascii="Arial" w:eastAsia="Times New Roman" w:hAnsi="Arial" w:cs="Arial"/>
          <w:b/>
          <w:bCs/>
          <w:color w:val="0000FF"/>
          <w:sz w:val="36"/>
          <w:lang w:val="uk-UA" w:eastAsia="ru-RU"/>
        </w:rPr>
        <w:lastRenderedPageBreak/>
        <w:t>а у Сімферополі недавно з’явилася «</w:t>
      </w:r>
      <w:proofErr w:type="spellStart"/>
      <w:r w:rsidRPr="00131D5D">
        <w:rPr>
          <w:rFonts w:ascii="Arial" w:eastAsia="Times New Roman" w:hAnsi="Arial" w:cs="Arial"/>
          <w:b/>
          <w:bCs/>
          <w:color w:val="0000FF"/>
          <w:sz w:val="36"/>
          <w:lang w:val="uk-UA" w:eastAsia="ru-RU"/>
        </w:rPr>
        <w:t>Онегінська</w:t>
      </w:r>
      <w:proofErr w:type="spellEnd"/>
      <w:r w:rsidRPr="00131D5D">
        <w:rPr>
          <w:rFonts w:ascii="Arial" w:eastAsia="Times New Roman" w:hAnsi="Arial" w:cs="Arial"/>
          <w:b/>
          <w:bCs/>
          <w:color w:val="0000FF"/>
          <w:sz w:val="36"/>
          <w:lang w:val="uk-UA" w:eastAsia="ru-RU"/>
        </w:rPr>
        <w:t>» лавка.</w:t>
      </w:r>
      <w:r w:rsidRPr="00131D5D">
        <w:rPr>
          <w:rFonts w:ascii="Arial" w:eastAsia="Times New Roman" w:hAnsi="Arial" w:cs="Arial"/>
          <w:b/>
          <w:bCs/>
          <w:color w:val="A0522D"/>
          <w:sz w:val="36"/>
          <w:szCs w:val="36"/>
          <w:lang w:val="uk-UA" w:eastAsia="ru-RU"/>
        </w:rPr>
        <w:br/>
      </w:r>
      <w:r w:rsidRPr="00131D5D">
        <w:rPr>
          <w:rFonts w:ascii="Arial" w:eastAsia="Times New Roman" w:hAnsi="Arial" w:cs="Arial"/>
          <w:b/>
          <w:bCs/>
          <w:color w:val="A0522D"/>
          <w:sz w:val="36"/>
          <w:lang w:val="uk-UA" w:eastAsia="ru-RU"/>
        </w:rPr>
        <w:t> </w:t>
      </w:r>
    </w:p>
    <w:p w:rsidR="00606B68" w:rsidRPr="00131D5D" w:rsidRDefault="00606B68" w:rsidP="007F7A74">
      <w:pPr>
        <w:shd w:val="clear" w:color="auto" w:fill="EBEBEB"/>
        <w:spacing w:after="240" w:line="480" w:lineRule="auto"/>
        <w:ind w:firstLine="0"/>
        <w:jc w:val="center"/>
        <w:rPr>
          <w:rFonts w:ascii="Arial" w:eastAsia="Times New Roman" w:hAnsi="Arial" w:cs="Arial"/>
          <w:color w:val="A0522D"/>
          <w:sz w:val="14"/>
          <w:szCs w:val="14"/>
          <w:lang w:val="uk-UA" w:eastAsia="ru-RU"/>
        </w:rPr>
      </w:pPr>
      <w:r w:rsidRPr="00131D5D">
        <w:rPr>
          <w:rFonts w:ascii="Arial" w:eastAsia="Times New Roman" w:hAnsi="Arial" w:cs="Arial"/>
          <w:noProof/>
          <w:color w:val="A0522D"/>
          <w:sz w:val="14"/>
          <w:szCs w:val="14"/>
          <w:lang w:val="uk-UA" w:eastAsia="uk-UA"/>
        </w:rPr>
        <w:drawing>
          <wp:inline distT="0" distB="0" distL="0" distR="0" wp14:anchorId="61D962F1" wp14:editId="6BB59270">
            <wp:extent cx="7117715" cy="6078220"/>
            <wp:effectExtent l="19050" t="0" r="6985" b="0"/>
            <wp:docPr id="7" name="Рисунок 7" descr="http://odb.te.ua/old/userfiles/6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db.te.ua/old/userfiles/6(24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715" cy="607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D5D">
        <w:rPr>
          <w:rFonts w:ascii="Arial" w:eastAsia="Times New Roman" w:hAnsi="Arial" w:cs="Arial"/>
          <w:color w:val="A0522D"/>
          <w:sz w:val="14"/>
          <w:szCs w:val="14"/>
          <w:lang w:val="uk-UA" w:eastAsia="ru-RU"/>
        </w:rPr>
        <w:br/>
      </w:r>
      <w:r w:rsidRPr="00131D5D">
        <w:rPr>
          <w:rFonts w:ascii="Arial" w:eastAsia="Times New Roman" w:hAnsi="Arial" w:cs="Arial"/>
          <w:color w:val="A0522D"/>
          <w:sz w:val="14"/>
          <w:szCs w:val="14"/>
          <w:lang w:val="uk-UA" w:eastAsia="ru-RU"/>
        </w:rPr>
        <w:br/>
      </w:r>
      <w:r w:rsidRPr="00131D5D">
        <w:rPr>
          <w:rFonts w:ascii="Arial" w:eastAsia="Times New Roman" w:hAnsi="Arial" w:cs="Arial"/>
          <w:noProof/>
          <w:color w:val="A0522D"/>
          <w:sz w:val="14"/>
          <w:szCs w:val="14"/>
          <w:lang w:val="uk-UA" w:eastAsia="uk-UA"/>
        </w:rPr>
        <w:lastRenderedPageBreak/>
        <w:drawing>
          <wp:inline distT="0" distB="0" distL="0" distR="0" wp14:anchorId="2FBFB931" wp14:editId="693052DB">
            <wp:extent cx="7045960" cy="6239510"/>
            <wp:effectExtent l="19050" t="0" r="2540" b="0"/>
            <wp:docPr id="8" name="Рисунок 8" descr="http://odb.te.ua/old/userfiles/7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db.te.ua/old/userfiles/7(4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960" cy="623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D5D">
        <w:rPr>
          <w:rFonts w:ascii="Arial" w:eastAsia="Times New Roman" w:hAnsi="Arial" w:cs="Arial"/>
          <w:color w:val="A0522D"/>
          <w:sz w:val="14"/>
          <w:szCs w:val="14"/>
          <w:lang w:val="uk-UA" w:eastAsia="ru-RU"/>
        </w:rPr>
        <w:br/>
      </w:r>
      <w:r w:rsidRPr="00131D5D">
        <w:rPr>
          <w:rFonts w:ascii="Arial" w:eastAsia="Times New Roman" w:hAnsi="Arial" w:cs="Arial"/>
          <w:color w:val="A0522D"/>
          <w:sz w:val="14"/>
          <w:szCs w:val="14"/>
          <w:lang w:val="uk-UA" w:eastAsia="ru-RU"/>
        </w:rPr>
        <w:br/>
      </w:r>
      <w:r w:rsidRPr="00131D5D">
        <w:rPr>
          <w:rFonts w:ascii="Arial" w:eastAsia="Times New Roman" w:hAnsi="Arial" w:cs="Arial"/>
          <w:b/>
          <w:bCs/>
          <w:color w:val="0000FF"/>
          <w:sz w:val="36"/>
          <w:lang w:val="uk-UA" w:eastAsia="ru-RU"/>
        </w:rPr>
        <w:t>Гуляючи вулицями польського міста Вроцлава серед гномиків, які бігають, неможливо не звернути увагу на серйозних «гномів-читачів».</w:t>
      </w:r>
      <w:r w:rsidRPr="00131D5D">
        <w:rPr>
          <w:rFonts w:ascii="Arial" w:eastAsia="Times New Roman" w:hAnsi="Arial" w:cs="Arial"/>
          <w:b/>
          <w:bCs/>
          <w:color w:val="0000FF"/>
          <w:sz w:val="36"/>
          <w:szCs w:val="36"/>
          <w:lang w:val="uk-UA" w:eastAsia="ru-RU"/>
        </w:rPr>
        <w:br/>
      </w:r>
      <w:r w:rsidRPr="00131D5D">
        <w:rPr>
          <w:rFonts w:ascii="Arial" w:eastAsia="Times New Roman" w:hAnsi="Arial" w:cs="Arial"/>
          <w:b/>
          <w:bCs/>
          <w:color w:val="0000FF"/>
          <w:sz w:val="36"/>
          <w:szCs w:val="36"/>
          <w:lang w:val="uk-UA" w:eastAsia="ru-RU"/>
        </w:rPr>
        <w:br/>
      </w:r>
      <w:r w:rsidRPr="00131D5D">
        <w:rPr>
          <w:rFonts w:ascii="Arial" w:eastAsia="Times New Roman" w:hAnsi="Arial" w:cs="Arial"/>
          <w:b/>
          <w:bCs/>
          <w:noProof/>
          <w:color w:val="0000FF"/>
          <w:sz w:val="36"/>
          <w:szCs w:val="36"/>
          <w:lang w:val="uk-UA" w:eastAsia="uk-UA"/>
        </w:rPr>
        <w:lastRenderedPageBreak/>
        <w:drawing>
          <wp:inline distT="0" distB="0" distL="0" distR="0" wp14:anchorId="7DE79563" wp14:editId="385B0481">
            <wp:extent cx="6896735" cy="5617845"/>
            <wp:effectExtent l="19050" t="0" r="0" b="0"/>
            <wp:docPr id="9" name="Рисунок 9" descr="http://odb.te.ua/old/userfiles/8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db.te.ua/old/userfiles/8(1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561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D5D">
        <w:rPr>
          <w:rFonts w:ascii="Arial" w:eastAsia="Times New Roman" w:hAnsi="Arial" w:cs="Arial"/>
          <w:b/>
          <w:bCs/>
          <w:color w:val="0000FF"/>
          <w:sz w:val="36"/>
          <w:szCs w:val="36"/>
          <w:lang w:val="uk-UA" w:eastAsia="ru-RU"/>
        </w:rPr>
        <w:br/>
      </w:r>
      <w:r w:rsidRPr="00131D5D">
        <w:rPr>
          <w:rFonts w:ascii="Arial" w:eastAsia="Times New Roman" w:hAnsi="Arial" w:cs="Arial"/>
          <w:b/>
          <w:bCs/>
          <w:color w:val="0000FF"/>
          <w:sz w:val="36"/>
          <w:szCs w:val="36"/>
          <w:lang w:val="uk-UA" w:eastAsia="ru-RU"/>
        </w:rPr>
        <w:br/>
      </w:r>
      <w:r w:rsidRPr="00131D5D">
        <w:rPr>
          <w:rFonts w:ascii="Arial" w:eastAsia="Times New Roman" w:hAnsi="Arial" w:cs="Arial"/>
          <w:b/>
          <w:bCs/>
          <w:color w:val="0000FF"/>
          <w:sz w:val="36"/>
          <w:lang w:val="uk-UA" w:eastAsia="ru-RU"/>
        </w:rPr>
        <w:t>В сучасному світі існують навіть фонтани у вигляді книжок.</w:t>
      </w:r>
      <w:r w:rsidRPr="00131D5D">
        <w:rPr>
          <w:rFonts w:ascii="Arial" w:eastAsia="Times New Roman" w:hAnsi="Arial" w:cs="Arial"/>
          <w:b/>
          <w:bCs/>
          <w:color w:val="0000FF"/>
          <w:sz w:val="36"/>
          <w:szCs w:val="36"/>
          <w:lang w:val="uk-UA" w:eastAsia="ru-RU"/>
        </w:rPr>
        <w:br/>
      </w:r>
      <w:r w:rsidRPr="00131D5D">
        <w:rPr>
          <w:rFonts w:ascii="Arial" w:eastAsia="Times New Roman" w:hAnsi="Arial" w:cs="Arial"/>
          <w:b/>
          <w:bCs/>
          <w:color w:val="0000FF"/>
          <w:sz w:val="36"/>
          <w:szCs w:val="36"/>
          <w:lang w:val="uk-UA" w:eastAsia="ru-RU"/>
        </w:rPr>
        <w:lastRenderedPageBreak/>
        <w:br/>
      </w:r>
      <w:r w:rsidRPr="00131D5D">
        <w:rPr>
          <w:rFonts w:ascii="Arial" w:eastAsia="Times New Roman" w:hAnsi="Arial" w:cs="Arial"/>
          <w:b/>
          <w:bCs/>
          <w:noProof/>
          <w:color w:val="0000FF"/>
          <w:sz w:val="36"/>
          <w:szCs w:val="36"/>
          <w:lang w:val="uk-UA" w:eastAsia="uk-UA"/>
        </w:rPr>
        <w:drawing>
          <wp:inline distT="0" distB="0" distL="0" distR="0" wp14:anchorId="16C8A75A" wp14:editId="2AC8DD0C">
            <wp:extent cx="6974840" cy="4123690"/>
            <wp:effectExtent l="19050" t="0" r="0" b="0"/>
            <wp:docPr id="10" name="Рисунок 10" descr="http://odb.te.ua/old/userfiles/%D0%9F%D0%BE%D0%BB%D0%BD%D0%BE%D1%8D%D0%BA%D1%80%D0%B0%D0%BD%D0%BD%D0%B0%D1%8F%20%D0%B7%D0%B0%D0%BF%D0%B8%D1%81%D1%8C%2028_02_2013%2016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db.te.ua/old/userfiles/%D0%9F%D0%BE%D0%BB%D0%BD%D0%BE%D1%8D%D0%BA%D1%80%D0%B0%D0%BD%D0%BD%D0%B0%D1%8F%20%D0%B7%D0%B0%D0%BF%D0%B8%D1%81%D1%8C%2028_02_2013%201622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40" cy="41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252" w:rsidRPr="00131D5D" w:rsidRDefault="00084252">
      <w:pPr>
        <w:rPr>
          <w:lang w:val="uk-UA"/>
        </w:rPr>
      </w:pPr>
    </w:p>
    <w:sectPr w:rsidR="00084252" w:rsidRPr="00131D5D" w:rsidSect="00606B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06B68"/>
    <w:rsid w:val="00084252"/>
    <w:rsid w:val="00131D5D"/>
    <w:rsid w:val="00606B68"/>
    <w:rsid w:val="006C2896"/>
    <w:rsid w:val="006F75D7"/>
    <w:rsid w:val="007F7A74"/>
    <w:rsid w:val="00BA046F"/>
    <w:rsid w:val="00BE31CE"/>
    <w:rsid w:val="00C96D08"/>
    <w:rsid w:val="00CA4AFE"/>
    <w:rsid w:val="00E04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252"/>
  </w:style>
  <w:style w:type="paragraph" w:styleId="1">
    <w:name w:val="heading 1"/>
    <w:basedOn w:val="a"/>
    <w:link w:val="10"/>
    <w:uiPriority w:val="9"/>
    <w:qFormat/>
    <w:rsid w:val="00606B68"/>
    <w:pPr>
      <w:spacing w:before="100" w:beforeAutospacing="1" w:after="100" w:afterAutospacing="1" w:line="240" w:lineRule="auto"/>
      <w:ind w:firstLine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6B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06B68"/>
    <w:rPr>
      <w:color w:val="0000FF"/>
      <w:u w:val="single"/>
    </w:rPr>
  </w:style>
  <w:style w:type="character" w:customStyle="1" w:styleId="apple-converted-space">
    <w:name w:val="apple-converted-space"/>
    <w:basedOn w:val="a0"/>
    <w:rsid w:val="00606B68"/>
  </w:style>
  <w:style w:type="character" w:styleId="a4">
    <w:name w:val="Strong"/>
    <w:basedOn w:val="a0"/>
    <w:uiPriority w:val="22"/>
    <w:qFormat/>
    <w:rsid w:val="00606B6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06B6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6B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3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5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22189">
          <w:marLeft w:val="0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6107">
          <w:marLeft w:val="0"/>
          <w:marRight w:val="0"/>
          <w:marTop w:val="188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7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booknazy.blogspot.com/2012/04/blog-post_26.htm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528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121</dc:creator>
  <cp:lastModifiedBy>Nataly</cp:lastModifiedBy>
  <cp:revision>2</cp:revision>
  <dcterms:created xsi:type="dcterms:W3CDTF">2017-01-24T21:18:00Z</dcterms:created>
  <dcterms:modified xsi:type="dcterms:W3CDTF">2017-01-24T21:18:00Z</dcterms:modified>
</cp:coreProperties>
</file>