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31" w:rsidRPr="00F13631" w:rsidRDefault="00F13631" w:rsidP="00F13631">
      <w:pPr>
        <w:shd w:val="clear" w:color="auto" w:fill="FFFFFF"/>
        <w:spacing w:line="240" w:lineRule="auto"/>
        <w:ind w:firstLine="0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bookmarkStart w:id="0" w:name="_GoBack"/>
      <w:bookmarkEnd w:id="0"/>
      <w:r w:rsidRPr="00F13631">
        <w:rPr>
          <w:rFonts w:ascii="Arial" w:eastAsia="Times New Roman" w:hAnsi="Arial" w:cs="Arial"/>
          <w:b/>
          <w:bCs/>
          <w:color w:val="004799"/>
          <w:spacing w:val="17"/>
          <w:sz w:val="31"/>
          <w:szCs w:val="31"/>
          <w:lang w:eastAsia="ru-RU"/>
        </w:rPr>
        <w:t xml:space="preserve">13 </w:t>
      </w:r>
      <w:proofErr w:type="spellStart"/>
      <w:r w:rsidRPr="00F13631">
        <w:rPr>
          <w:rFonts w:ascii="Arial" w:eastAsia="Times New Roman" w:hAnsi="Arial" w:cs="Arial"/>
          <w:b/>
          <w:bCs/>
          <w:color w:val="004799"/>
          <w:spacing w:val="17"/>
          <w:sz w:val="31"/>
          <w:szCs w:val="31"/>
          <w:lang w:eastAsia="ru-RU"/>
        </w:rPr>
        <w:t>квітня</w:t>
      </w:r>
      <w:proofErr w:type="spellEnd"/>
      <w:r w:rsidRPr="00F13631">
        <w:rPr>
          <w:rFonts w:ascii="Arial" w:eastAsia="Times New Roman" w:hAnsi="Arial" w:cs="Arial"/>
          <w:b/>
          <w:bCs/>
          <w:color w:val="004799"/>
          <w:spacing w:val="17"/>
          <w:sz w:val="31"/>
          <w:szCs w:val="31"/>
          <w:lang w:eastAsia="ru-RU"/>
        </w:rPr>
        <w:t xml:space="preserve">, </w:t>
      </w:r>
      <w:proofErr w:type="spellStart"/>
      <w:r w:rsidRPr="00F13631">
        <w:rPr>
          <w:rFonts w:ascii="Arial" w:eastAsia="Times New Roman" w:hAnsi="Arial" w:cs="Arial"/>
          <w:b/>
          <w:bCs/>
          <w:color w:val="004799"/>
          <w:spacing w:val="17"/>
          <w:sz w:val="31"/>
          <w:szCs w:val="31"/>
          <w:lang w:eastAsia="ru-RU"/>
        </w:rPr>
        <w:t>четвер</w:t>
      </w:r>
      <w:proofErr w:type="spellEnd"/>
    </w:p>
    <w:p w:rsidR="00F13631" w:rsidRPr="00F13631" w:rsidRDefault="00F13631" w:rsidP="00F13631">
      <w:pPr>
        <w:shd w:val="clear" w:color="auto" w:fill="FFFFFF"/>
        <w:spacing w:before="86" w:line="634" w:lineRule="atLeast"/>
        <w:ind w:firstLine="0"/>
        <w:outlineLvl w:val="0"/>
        <w:rPr>
          <w:rFonts w:ascii="Arial" w:eastAsia="Times New Roman" w:hAnsi="Arial" w:cs="Arial"/>
          <w:b/>
          <w:bCs/>
          <w:color w:val="EB3D00"/>
          <w:kern w:val="36"/>
          <w:sz w:val="51"/>
          <w:szCs w:val="51"/>
          <w:lang w:eastAsia="ru-RU"/>
        </w:rPr>
      </w:pPr>
      <w:proofErr w:type="spellStart"/>
      <w:r w:rsidRPr="00F13631">
        <w:rPr>
          <w:rFonts w:ascii="Arial" w:eastAsia="Times New Roman" w:hAnsi="Arial" w:cs="Arial"/>
          <w:b/>
          <w:bCs/>
          <w:color w:val="EB3D00"/>
          <w:kern w:val="36"/>
          <w:sz w:val="51"/>
          <w:szCs w:val="51"/>
          <w:lang w:eastAsia="ru-RU"/>
        </w:rPr>
        <w:t>Всесвітній</w:t>
      </w:r>
      <w:proofErr w:type="spellEnd"/>
      <w:r w:rsidRPr="00F13631">
        <w:rPr>
          <w:rFonts w:ascii="Arial" w:eastAsia="Times New Roman" w:hAnsi="Arial" w:cs="Arial"/>
          <w:b/>
          <w:bCs/>
          <w:color w:val="EB3D00"/>
          <w:kern w:val="36"/>
          <w:sz w:val="51"/>
          <w:szCs w:val="51"/>
          <w:lang w:eastAsia="ru-RU"/>
        </w:rPr>
        <w:t xml:space="preserve"> День рок-н-ролу</w:t>
      </w:r>
    </w:p>
    <w:p w:rsidR="00F13631" w:rsidRPr="00F13631" w:rsidRDefault="00F13631" w:rsidP="00F13631">
      <w:pPr>
        <w:shd w:val="clear" w:color="auto" w:fill="FFFFFF"/>
        <w:spacing w:line="240" w:lineRule="auto"/>
        <w:ind w:firstLine="0"/>
        <w:jc w:val="center"/>
        <w:textAlignment w:val="center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2A2A2A"/>
          <w:sz w:val="21"/>
          <w:szCs w:val="21"/>
          <w:lang w:val="uk-UA" w:eastAsia="uk-UA"/>
        </w:rPr>
        <w:drawing>
          <wp:inline distT="0" distB="0" distL="0" distR="0">
            <wp:extent cx="6193790" cy="3091815"/>
            <wp:effectExtent l="19050" t="0" r="0" b="0"/>
            <wp:docPr id="1" name="Рисунок 1" descr="День рок-н-р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к-н-рол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31" w:rsidRPr="00F13631" w:rsidRDefault="00F13631" w:rsidP="00F13631">
      <w:pPr>
        <w:shd w:val="clear" w:color="auto" w:fill="FFFFFF"/>
        <w:spacing w:line="463" w:lineRule="atLeast"/>
        <w:ind w:firstLine="257"/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</w:pP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Вплив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будь-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якого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виду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мистецтва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на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найрізноманітніші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групи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нашого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прогресивного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народонаселення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-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незаперечний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факт.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Наші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уми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наші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погляди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досить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розвинені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щоб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займатися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творчою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діяльністю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. Разом з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тим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ми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досить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легко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можемо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сприймати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новий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підхід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новий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напрям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який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можуть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запропонувати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нам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наші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брати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розуму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. Так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сталося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ставшою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вже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легендарною колись новою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музичною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течією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яка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відома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нам зараз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під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крилатою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назвою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«Рок-н-рол». Масштаб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грандіозність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змін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які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внесло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музичне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мистецтво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у наш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людський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світогляд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колосальні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і в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цих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процесах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«Рок-н-рол»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посів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своє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не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останнє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гідне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місце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.</w:t>
      </w:r>
    </w:p>
    <w:p w:rsidR="00F13631" w:rsidRPr="00F13631" w:rsidRDefault="00F13631" w:rsidP="00F13631">
      <w:pPr>
        <w:shd w:val="clear" w:color="auto" w:fill="FFFFFF"/>
        <w:spacing w:line="463" w:lineRule="atLeast"/>
        <w:ind w:firstLine="257"/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</w:pP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Витоки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цього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музичного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напрямку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за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даними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проекту DilovaMova.com,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своїм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корінням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йдуть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в середину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минулого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століття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у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ті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повоєнні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роки, коли все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людство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не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встигнувши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відійти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від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жахів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Другої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світової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війни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стало перед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ще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більш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страшними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перспективами безумства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самознищення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.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Напруга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або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перенапруження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передчуття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прийдешньої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убивчої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катастрофи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або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бажання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всупереч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усьому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цьому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- просто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жити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lastRenderedPageBreak/>
        <w:t>насолоджуватися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життям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що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саме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послужило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поштовхом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до «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винаходу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» рок-н-ролу,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знає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тільки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Бог. Ми ж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можемо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міркувати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про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намагаючись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спиратися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на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ключові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моменти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факти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які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були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зафіксовані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в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нашій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сучасній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історії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.</w:t>
      </w:r>
    </w:p>
    <w:p w:rsidR="00F13631" w:rsidRPr="00F13631" w:rsidRDefault="00F13631" w:rsidP="00F13631">
      <w:pPr>
        <w:shd w:val="clear" w:color="auto" w:fill="FFFFFF"/>
        <w:spacing w:line="463" w:lineRule="atLeast"/>
        <w:ind w:firstLine="257"/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</w:pP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Всесвітній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день рок-н-ролу, станом на 2012-рік,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ще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не став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офіційним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міжнародним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святом,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відзначеним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наприклад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на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рівні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резолюцій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всіма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шанованої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Організації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Об’єднаних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націй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.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Однак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зовсім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не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заважає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бути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цьому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Дню в календарях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багатьох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хто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небайдужий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полюбив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яскраву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завжди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живу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музику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для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душі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тіла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. Дата народного Дня рок-н-ролу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прив’язана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до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однієї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з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ключових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подій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в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його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славній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історії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: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запису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синглу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Білла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Хейлі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спільно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c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групою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r w:rsidRPr="00F13631">
        <w:rPr>
          <w:rFonts w:ascii="Verdana" w:eastAsia="Times New Roman" w:hAnsi="Verdana" w:cs="Times New Roman"/>
          <w:color w:val="2A2A2A"/>
          <w:sz w:val="27"/>
          <w:szCs w:val="27"/>
          <w:lang w:val="en-US" w:eastAsia="ru-RU"/>
        </w:rPr>
        <w:t xml:space="preserve">«The Comets»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під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val="en-US"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назвою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val="en-US" w:eastAsia="ru-RU"/>
        </w:rPr>
        <w:t xml:space="preserve"> «(We’re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val="en-US" w:eastAsia="ru-RU"/>
        </w:rPr>
        <w:t>Gonna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val="en-US" w:eastAsia="ru-RU"/>
        </w:rPr>
        <w:t xml:space="preserve">) Rock Around the Clock».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Назва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говорить сама за себе - «Рок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цілодобово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».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Існує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ще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один переклад - «Рок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навколо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годинника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»,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звичайно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ж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він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не є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точний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але як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можна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до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статі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проливає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світло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на дату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святкування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дня рок-н-ролу. Справа в тому,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що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в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робочих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планах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музикантів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запис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цього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синглу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повиннен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був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відбутися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12-го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квітня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1954-го року в нью-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йоркській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студії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Pythian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Temple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США. За тих,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чи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інших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причин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цього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не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сталося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. Контракт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студією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закінчувався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13-го числа і за 3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години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до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його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завершення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наші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герої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зволили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з’явитися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.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Більш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того, вони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встигли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записати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3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версії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цього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синглу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остання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з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яких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стала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знаменитим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хітом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.</w:t>
      </w:r>
    </w:p>
    <w:p w:rsidR="00F13631" w:rsidRPr="00F13631" w:rsidRDefault="00F13631" w:rsidP="00F13631">
      <w:pPr>
        <w:shd w:val="clear" w:color="auto" w:fill="FFFFFF"/>
        <w:spacing w:line="463" w:lineRule="atLeast"/>
        <w:ind w:firstLine="257"/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</w:pPr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А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далі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... Дальне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почалася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ера рок-н-ролу.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Він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був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сприйнятий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на «ура». Перевернув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старі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уявлення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про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музику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став в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основі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безлічі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інших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музичних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течій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.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Подолав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кордони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відстані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політичні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погляди та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суспільні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настрої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,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обріс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легендами і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дійшов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до наших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днів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.</w:t>
      </w:r>
    </w:p>
    <w:p w:rsidR="00F13631" w:rsidRPr="00F13631" w:rsidRDefault="00F13631" w:rsidP="00F13631">
      <w:pPr>
        <w:shd w:val="clear" w:color="auto" w:fill="FFFFFF"/>
        <w:spacing w:line="463" w:lineRule="atLeast"/>
        <w:ind w:firstLine="257"/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</w:pP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Саме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13-го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квітня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буде справедливо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привітати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всіх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любителів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цього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музичного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напрямку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.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Бажаємо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Вам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енергії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і сил! </w:t>
      </w:r>
      <w:proofErr w:type="spellStart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>Зі</w:t>
      </w:r>
      <w:proofErr w:type="spellEnd"/>
      <w:r w:rsidRPr="00F13631">
        <w:rPr>
          <w:rFonts w:ascii="Verdana" w:eastAsia="Times New Roman" w:hAnsi="Verdana" w:cs="Times New Roman"/>
          <w:color w:val="2A2A2A"/>
          <w:sz w:val="27"/>
          <w:szCs w:val="27"/>
          <w:lang w:eastAsia="ru-RU"/>
        </w:rPr>
        <w:t xml:space="preserve"> святом рок-н-ролу!</w:t>
      </w:r>
    </w:p>
    <w:p w:rsidR="00084252" w:rsidRDefault="00084252"/>
    <w:sectPr w:rsidR="00084252" w:rsidSect="0008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631"/>
    <w:rsid w:val="00084252"/>
    <w:rsid w:val="006C2896"/>
    <w:rsid w:val="006F75D7"/>
    <w:rsid w:val="007E44A2"/>
    <w:rsid w:val="008D035E"/>
    <w:rsid w:val="00BA046F"/>
    <w:rsid w:val="00BE31CE"/>
    <w:rsid w:val="00CA0FC8"/>
    <w:rsid w:val="00CA4AFE"/>
    <w:rsid w:val="00F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52"/>
  </w:style>
  <w:style w:type="paragraph" w:styleId="1">
    <w:name w:val="heading 1"/>
    <w:basedOn w:val="a"/>
    <w:link w:val="10"/>
    <w:uiPriority w:val="9"/>
    <w:qFormat/>
    <w:rsid w:val="00F13631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250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2</cp:revision>
  <dcterms:created xsi:type="dcterms:W3CDTF">2017-04-14T07:58:00Z</dcterms:created>
  <dcterms:modified xsi:type="dcterms:W3CDTF">2017-04-14T07:58:00Z</dcterms:modified>
</cp:coreProperties>
</file>